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5302FD" w14:textId="5FC88C21" w:rsidR="00420A38" w:rsidRPr="007A395D" w:rsidRDefault="00420A38" w:rsidP="000049D8">
      <w:pPr>
        <w:pStyle w:val="Header"/>
        <w:tabs>
          <w:tab w:val="clear" w:pos="9639"/>
          <w:tab w:val="right" w:pos="5954"/>
        </w:tabs>
        <w:spacing w:after="240"/>
        <w:jc w:val="right"/>
        <w:rPr>
          <w:rFonts w:ascii="Calibri" w:hAnsi="Calibri"/>
        </w:rPr>
      </w:pPr>
      <w:bookmarkStart w:id="0" w:name="_Hlk47017296"/>
      <w:bookmarkStart w:id="1" w:name="_Hlk47017189"/>
      <w:r w:rsidRPr="007A395D">
        <w:rPr>
          <w:rFonts w:ascii="Calibri" w:hAnsi="Calibri"/>
        </w:rPr>
        <w:t>Input paper</w:t>
      </w:r>
      <w:r w:rsidR="00037DF4" w:rsidRPr="007A395D">
        <w:rPr>
          <w:rFonts w:ascii="Calibri" w:hAnsi="Calibri"/>
        </w:rPr>
        <w:t xml:space="preserve">: </w:t>
      </w:r>
      <w:r w:rsidR="003D5282">
        <w:rPr>
          <w:rFonts w:ascii="Calibri" w:hAnsi="Calibri"/>
        </w:rPr>
        <w:t>ARM</w:t>
      </w:r>
      <w:r w:rsidR="007970D9">
        <w:rPr>
          <w:rFonts w:ascii="Calibri" w:hAnsi="Calibri"/>
        </w:rPr>
        <w:t>12</w:t>
      </w:r>
      <w:r w:rsidR="006F6038">
        <w:rPr>
          <w:rFonts w:ascii="Calibri" w:hAnsi="Calibri"/>
        </w:rPr>
        <w:t>-7.1.1</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22481474" w:rsidR="0080294B" w:rsidRPr="007A395D" w:rsidRDefault="00311C9B" w:rsidP="00037DF4">
      <w:pPr>
        <w:pStyle w:val="BodyText"/>
        <w:tabs>
          <w:tab w:val="left" w:pos="1843"/>
        </w:tabs>
        <w:rPr>
          <w:rFonts w:ascii="Calibri" w:hAnsi="Calibri" w:cs="Arial"/>
          <w:b/>
          <w:sz w:val="24"/>
          <w:szCs w:val="24"/>
        </w:rPr>
      </w:pPr>
      <w:r>
        <w:rPr>
          <w:rFonts w:ascii="Calibri" w:hAnsi="Calibri" w:cs="Arial"/>
          <w:b/>
          <w:sz w:val="24"/>
          <w:szCs w:val="24"/>
        </w:rPr>
        <w:t>X</w:t>
      </w:r>
      <w:r w:rsidR="0080294B" w:rsidRPr="007A395D">
        <w:rPr>
          <w:rFonts w:ascii="Calibri" w:hAnsi="Calibri" w:cs="Arial"/>
          <w:sz w:val="24"/>
          <w:szCs w:val="24"/>
        </w:rPr>
        <w:t xml:space="preserve">  </w:t>
      </w:r>
      <w:r w:rsidR="0080294B" w:rsidRPr="007A395D">
        <w:rPr>
          <w:rFonts w:ascii="Calibri" w:hAnsi="Calibri" w:cs="Arial"/>
        </w:rPr>
        <w:t>ARM</w:t>
      </w:r>
      <w:r w:rsidR="00037DF4" w:rsidRPr="007A395D">
        <w:rPr>
          <w:rFonts w:ascii="Calibri" w:hAnsi="Calibri" w:cs="Arial"/>
        </w:rPr>
        <w:tab/>
      </w:r>
      <w:r w:rsidR="0080294B" w:rsidRPr="007A395D">
        <w:rPr>
          <w:rFonts w:ascii="Calibri" w:hAnsi="Calibri" w:cs="Arial"/>
          <w:b/>
          <w:sz w:val="24"/>
          <w:szCs w:val="24"/>
        </w:rPr>
        <w:t>□</w:t>
      </w:r>
      <w:r w:rsidR="0080294B" w:rsidRPr="007A395D">
        <w:rPr>
          <w:rFonts w:ascii="Calibri" w:hAnsi="Calibri" w:cs="Arial"/>
          <w:sz w:val="24"/>
          <w:szCs w:val="24"/>
        </w:rPr>
        <w:t xml:space="preserve">  </w:t>
      </w:r>
      <w:r w:rsidR="0080294B" w:rsidRPr="007A395D">
        <w:rPr>
          <w:rFonts w:ascii="Calibri" w:hAnsi="Calibri" w:cs="Arial"/>
        </w:rPr>
        <w:t>ENG</w:t>
      </w:r>
      <w:r w:rsidR="0080294B" w:rsidRPr="007A395D">
        <w:rPr>
          <w:rFonts w:ascii="Calibri" w:hAnsi="Calibri" w:cs="Arial"/>
        </w:rPr>
        <w:tab/>
      </w:r>
      <w:r w:rsidR="0080294B" w:rsidRPr="007A395D">
        <w:rPr>
          <w:rFonts w:ascii="Calibri" w:hAnsi="Calibri" w:cs="Arial"/>
        </w:rPr>
        <w:tab/>
      </w:r>
      <w:r w:rsidR="0080294B" w:rsidRPr="007A395D">
        <w:rPr>
          <w:rFonts w:ascii="Calibri" w:hAnsi="Calibri" w:cs="Arial"/>
          <w:b/>
          <w:sz w:val="24"/>
          <w:szCs w:val="24"/>
        </w:rPr>
        <w:t>□</w:t>
      </w:r>
      <w:r w:rsidR="0080294B" w:rsidRPr="007A395D">
        <w:rPr>
          <w:rFonts w:ascii="Calibri" w:hAnsi="Calibri" w:cs="Arial"/>
          <w:sz w:val="24"/>
          <w:szCs w:val="24"/>
        </w:rPr>
        <w:t xml:space="preserve">  </w:t>
      </w:r>
      <w:r w:rsidR="0080294B" w:rsidRPr="007A395D">
        <w:rPr>
          <w:rFonts w:ascii="Calibri" w:hAnsi="Calibri" w:cs="Arial"/>
        </w:rPr>
        <w:t>PAP</w:t>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Pr>
          <w:rFonts w:ascii="Calibri" w:hAnsi="Calibri" w:cs="Arial"/>
          <w:b/>
          <w:sz w:val="24"/>
          <w:szCs w:val="24"/>
        </w:rPr>
        <w:t>X</w:t>
      </w:r>
      <w:r w:rsidR="0080294B" w:rsidRPr="007A395D">
        <w:rPr>
          <w:rFonts w:ascii="Calibri" w:hAnsi="Calibri" w:cs="Arial"/>
          <w:sz w:val="24"/>
          <w:szCs w:val="24"/>
        </w:rPr>
        <w:t xml:space="preserve">  Input</w:t>
      </w:r>
    </w:p>
    <w:p w14:paraId="0BC79547" w14:textId="06A4F020" w:rsidR="0080294B" w:rsidRPr="007A395D" w:rsidRDefault="0080294B" w:rsidP="00037DF4">
      <w:pPr>
        <w:pStyle w:val="BodyText"/>
        <w:tabs>
          <w:tab w:val="left" w:pos="1843"/>
        </w:tabs>
        <w:rPr>
          <w:rFonts w:ascii="Calibri" w:hAnsi="Calibri"/>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ENAV</w:t>
      </w:r>
      <w:r w:rsidRPr="007A395D">
        <w:rPr>
          <w:rFonts w:ascii="Calibri" w:hAnsi="Calibri" w:cs="Arial"/>
          <w:b/>
          <w:sz w:val="24"/>
          <w:szCs w:val="24"/>
        </w:rPr>
        <w:tab/>
        <w:t>□</w:t>
      </w:r>
      <w:r w:rsidRPr="007A395D">
        <w:rPr>
          <w:rFonts w:ascii="Calibri" w:hAnsi="Calibri" w:cs="Arial"/>
          <w:sz w:val="24"/>
          <w:szCs w:val="24"/>
        </w:rPr>
        <w:t xml:space="preserve">  </w:t>
      </w:r>
      <w:r w:rsidR="003D2DC1" w:rsidRPr="007A395D">
        <w:rPr>
          <w:rFonts w:ascii="Calibri" w:hAnsi="Calibri" w:cs="Arial"/>
        </w:rPr>
        <w:t>VTS</w:t>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Pr="007A395D">
        <w:rPr>
          <w:rFonts w:ascii="Calibri" w:hAnsi="Calibri" w:cs="Arial"/>
          <w:b/>
          <w:sz w:val="24"/>
          <w:szCs w:val="24"/>
        </w:rPr>
        <w:t>□</w:t>
      </w:r>
      <w:r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4E9F8A47" w:rsidR="00A446C9" w:rsidRPr="007A395D" w:rsidRDefault="00A446C9" w:rsidP="00FE5674">
      <w:pPr>
        <w:pStyle w:val="BodyText"/>
        <w:tabs>
          <w:tab w:val="left" w:pos="2835"/>
        </w:tabs>
        <w:rPr>
          <w:rFonts w:ascii="Calibri" w:hAnsi="Calibri"/>
        </w:rPr>
      </w:pPr>
      <w:r w:rsidRPr="007A395D">
        <w:rPr>
          <w:rFonts w:ascii="Calibri" w:hAnsi="Calibri"/>
        </w:rPr>
        <w:t>Agenda item</w:t>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6F6038">
        <w:rPr>
          <w:rFonts w:ascii="Calibri" w:hAnsi="Calibri"/>
        </w:rPr>
        <w:t>7</w:t>
      </w:r>
    </w:p>
    <w:p w14:paraId="1AB3E246" w14:textId="5B4F6D50"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1C44A3" w:rsidRPr="007A395D">
        <w:rPr>
          <w:rFonts w:ascii="Calibri" w:hAnsi="Calibri"/>
        </w:rPr>
        <w:tab/>
      </w:r>
      <w:r w:rsidRPr="007A395D">
        <w:rPr>
          <w:rFonts w:ascii="Calibri" w:hAnsi="Calibri"/>
        </w:rPr>
        <w:t>…………………………………</w:t>
      </w:r>
    </w:p>
    <w:p w14:paraId="01FC5420" w14:textId="7D574DDD"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311C9B">
        <w:rPr>
          <w:rFonts w:ascii="Calibri" w:hAnsi="Calibri" w:hint="eastAsia"/>
          <w:lang w:eastAsia="zh-CN"/>
        </w:rPr>
        <w:t>China</w:t>
      </w:r>
      <w:r w:rsidR="00311C9B">
        <w:rPr>
          <w:rFonts w:ascii="Calibri" w:hAnsi="Calibri"/>
        </w:rPr>
        <w:t xml:space="preserve"> MSA</w:t>
      </w:r>
    </w:p>
    <w:bookmarkEnd w:id="0"/>
    <w:p w14:paraId="60BCC120" w14:textId="77777777" w:rsidR="0080294B" w:rsidRPr="007A395D" w:rsidRDefault="0080294B" w:rsidP="00FE5674">
      <w:pPr>
        <w:pStyle w:val="BodyText"/>
        <w:tabs>
          <w:tab w:val="left" w:pos="2835"/>
        </w:tabs>
        <w:rPr>
          <w:rFonts w:ascii="Calibri" w:hAnsi="Calibri"/>
        </w:rPr>
      </w:pPr>
    </w:p>
    <w:p w14:paraId="0EF78631" w14:textId="5B87BF01" w:rsidR="007970D9" w:rsidRPr="007970D9" w:rsidRDefault="007970D9" w:rsidP="007970D9">
      <w:pPr>
        <w:pStyle w:val="Title"/>
        <w:rPr>
          <w:rFonts w:ascii="Calibri" w:hAnsi="Calibri"/>
          <w:color w:val="0070C0"/>
        </w:rPr>
      </w:pPr>
      <w:bookmarkStart w:id="2" w:name="_Hlk47017467"/>
      <w:r w:rsidRPr="007970D9">
        <w:rPr>
          <w:rFonts w:ascii="Calibri" w:hAnsi="Calibri"/>
          <w:color w:val="0070C0"/>
        </w:rPr>
        <w:t>Proposals for revisi</w:t>
      </w:r>
      <w:r w:rsidR="00173617">
        <w:rPr>
          <w:rFonts w:ascii="Calibri" w:hAnsi="Calibri" w:hint="eastAsia"/>
          <w:color w:val="0070C0"/>
          <w:lang w:eastAsia="zh-CN"/>
        </w:rPr>
        <w:t>on</w:t>
      </w:r>
      <w:r w:rsidRPr="007970D9">
        <w:rPr>
          <w:rFonts w:ascii="Calibri" w:hAnsi="Calibri"/>
          <w:color w:val="0070C0"/>
        </w:rPr>
        <w:t xml:space="preserve"> of IALA Guideline 1054</w:t>
      </w:r>
    </w:p>
    <w:p w14:paraId="4834080C" w14:textId="61D4DB25" w:rsidR="00A446C9" w:rsidRPr="00605E43" w:rsidRDefault="007970D9" w:rsidP="007970D9">
      <w:pPr>
        <w:pStyle w:val="Title"/>
        <w:rPr>
          <w:rFonts w:ascii="Calibri" w:hAnsi="Calibri"/>
          <w:color w:val="0070C0"/>
        </w:rPr>
      </w:pPr>
      <w:r w:rsidRPr="007970D9">
        <w:rPr>
          <w:rFonts w:ascii="Calibri" w:hAnsi="Calibri"/>
          <w:color w:val="0070C0"/>
        </w:rPr>
        <w:t>PREPARING FOR A VOLUNTARY IMO AUDIT ON AIDS TO NAVIGATION SERVICE DELIVERY</w:t>
      </w:r>
    </w:p>
    <w:p w14:paraId="0F258596" w14:textId="780D89BB" w:rsidR="00A446C9" w:rsidRDefault="007970D9" w:rsidP="00605E43">
      <w:pPr>
        <w:pStyle w:val="Heading1"/>
      </w:pPr>
      <w:r w:rsidRPr="007970D9">
        <w:t xml:space="preserve">BACKGROUND </w:t>
      </w:r>
    </w:p>
    <w:p w14:paraId="163AE530" w14:textId="5DEC87E0" w:rsidR="00F07805" w:rsidRDefault="00922981" w:rsidP="00F07805">
      <w:pPr>
        <w:pStyle w:val="BodyText"/>
        <w:rPr>
          <w:rFonts w:ascii="Calibri" w:hAnsi="Calibri"/>
        </w:rPr>
      </w:pPr>
      <w:r w:rsidRPr="00922981">
        <w:rPr>
          <w:rFonts w:ascii="Calibri" w:hAnsi="Calibri"/>
        </w:rPr>
        <w:t xml:space="preserve">According to the task plan (2018-2022 )of the ARM Committee, the revision of IALA Guideline 1054 </w:t>
      </w:r>
      <w:r w:rsidRPr="00922981">
        <w:rPr>
          <w:rFonts w:ascii="Calibri" w:hAnsi="Calibri"/>
          <w:i/>
          <w:iCs/>
        </w:rPr>
        <w:t>PREPARING FOR A VOLUNTARY IMO AUDIT ON AIDS TO NAVIGATION SERVICE DELIVERY</w:t>
      </w:r>
      <w:r w:rsidRPr="00922981">
        <w:rPr>
          <w:rFonts w:ascii="Calibri" w:hAnsi="Calibri"/>
        </w:rPr>
        <w:t xml:space="preserve"> (hereinafter referred to as the “Guideline”) will be completed at the 13th session of the Committee with an expected output to reflect change of the Member State Audit Scheme (IMSAS) status as well as including a checklist for auditors regarding </w:t>
      </w:r>
      <w:proofErr w:type="spellStart"/>
      <w:r w:rsidRPr="00922981">
        <w:rPr>
          <w:rFonts w:ascii="Calibri" w:hAnsi="Calibri"/>
        </w:rPr>
        <w:t>AtoN</w:t>
      </w:r>
      <w:proofErr w:type="spellEnd"/>
      <w:r w:rsidRPr="00922981">
        <w:rPr>
          <w:rFonts w:ascii="Calibri" w:hAnsi="Calibri"/>
        </w:rPr>
        <w:t xml:space="preserve"> and VTS to fulfil PAP37 action</w:t>
      </w:r>
      <w:r w:rsidR="00EB141B" w:rsidRPr="00EB141B">
        <w:rPr>
          <w:rFonts w:ascii="Calibri" w:hAnsi="Calibri"/>
        </w:rPr>
        <w:t>.</w:t>
      </w:r>
    </w:p>
    <w:p w14:paraId="1F97D939" w14:textId="2B33D625" w:rsidR="00F07805" w:rsidRPr="00F07805" w:rsidRDefault="00F07805" w:rsidP="00F07805">
      <w:pPr>
        <w:pStyle w:val="Heading1"/>
      </w:pPr>
      <w:r>
        <w:rPr>
          <w:rFonts w:hint="eastAsia"/>
          <w:lang w:eastAsia="zh-CN"/>
        </w:rPr>
        <w:t>discussion</w:t>
      </w:r>
      <w:r w:rsidRPr="007970D9">
        <w:t xml:space="preserve"> </w:t>
      </w:r>
    </w:p>
    <w:p w14:paraId="137F24C7" w14:textId="2090F7EB" w:rsidR="00710C25" w:rsidRDefault="00710C25" w:rsidP="007970D9">
      <w:pPr>
        <w:pStyle w:val="BodyText"/>
        <w:rPr>
          <w:rFonts w:ascii="Calibri" w:hAnsi="Calibri"/>
        </w:rPr>
      </w:pPr>
      <w:r>
        <w:rPr>
          <w:rFonts w:ascii="Calibri" w:hAnsi="Calibri"/>
        </w:rPr>
        <w:t xml:space="preserve">2.1   </w:t>
      </w:r>
      <w:r w:rsidRPr="00710C25">
        <w:rPr>
          <w:rFonts w:ascii="Calibri" w:hAnsi="Calibri"/>
        </w:rPr>
        <w:t xml:space="preserve">In 2006, IALA developed the Guideline </w:t>
      </w:r>
      <w:r w:rsidR="00100667" w:rsidRPr="00A158CB">
        <w:rPr>
          <w:rFonts w:ascii="Calibri" w:hAnsi="Calibri"/>
          <w:i/>
          <w:iCs/>
        </w:rPr>
        <w:t>1054 Preparing for a Voluntary IMO Audit on Aids to Navigation Service Delivery</w:t>
      </w:r>
      <w:r>
        <w:rPr>
          <w:rFonts w:ascii="Calibri" w:hAnsi="Calibri"/>
        </w:rPr>
        <w:t xml:space="preserve"> on the basis of the IMO Resolution A.973 and Resolution A.974</w:t>
      </w:r>
      <w:r w:rsidRPr="00710C25">
        <w:rPr>
          <w:rFonts w:ascii="Calibri" w:hAnsi="Calibri"/>
        </w:rPr>
        <w:t xml:space="preserve"> with </w:t>
      </w:r>
      <w:r>
        <w:rPr>
          <w:rFonts w:ascii="Calibri" w:hAnsi="Calibri"/>
        </w:rPr>
        <w:t>the purpose of</w:t>
      </w:r>
      <w:r w:rsidRPr="00710C25">
        <w:rPr>
          <w:rFonts w:ascii="Calibri" w:hAnsi="Calibri"/>
        </w:rPr>
        <w:t xml:space="preserve"> provid</w:t>
      </w:r>
      <w:r>
        <w:rPr>
          <w:rFonts w:ascii="Calibri" w:hAnsi="Calibri"/>
        </w:rPr>
        <w:t>ing</w:t>
      </w:r>
      <w:r w:rsidRPr="00710C25">
        <w:rPr>
          <w:rFonts w:ascii="Calibri" w:hAnsi="Calibri"/>
        </w:rPr>
        <w:t xml:space="preserve"> assistance to both Member States who have volunteered to be audited and the auditors who work for IMO</w:t>
      </w:r>
      <w:r>
        <w:rPr>
          <w:rFonts w:ascii="Calibri" w:hAnsi="Calibri"/>
        </w:rPr>
        <w:t xml:space="preserve"> under the </w:t>
      </w:r>
      <w:r w:rsidRPr="007970D9">
        <w:rPr>
          <w:rFonts w:ascii="Calibri" w:hAnsi="Calibri"/>
        </w:rPr>
        <w:t>Voluntary IMO Member State Audit Scheme</w:t>
      </w:r>
      <w:r w:rsidRPr="00710C25">
        <w:rPr>
          <w:rFonts w:ascii="Calibri" w:hAnsi="Calibri"/>
        </w:rPr>
        <w:t>.</w:t>
      </w:r>
    </w:p>
    <w:p w14:paraId="244546D7" w14:textId="75612E81" w:rsidR="007970D9" w:rsidRPr="007970D9" w:rsidRDefault="001E576B" w:rsidP="007970D9">
      <w:pPr>
        <w:pStyle w:val="BodyText"/>
        <w:rPr>
          <w:rFonts w:ascii="Calibri" w:hAnsi="Calibri"/>
        </w:rPr>
      </w:pPr>
      <w:r>
        <w:rPr>
          <w:rFonts w:ascii="Calibri" w:hAnsi="Calibri"/>
        </w:rPr>
        <w:t>2</w:t>
      </w:r>
      <w:r w:rsidR="007970D9" w:rsidRPr="007970D9">
        <w:rPr>
          <w:rFonts w:ascii="Calibri" w:hAnsi="Calibri"/>
        </w:rPr>
        <w:t>.</w:t>
      </w:r>
      <w:r w:rsidR="00710C25">
        <w:rPr>
          <w:rFonts w:ascii="Calibri" w:hAnsi="Calibri"/>
        </w:rPr>
        <w:t>2</w:t>
      </w:r>
      <w:r w:rsidR="007970D9" w:rsidRPr="007970D9">
        <w:rPr>
          <w:rFonts w:ascii="Calibri" w:hAnsi="Calibri"/>
        </w:rPr>
        <w:t xml:space="preserve"> </w:t>
      </w:r>
      <w:r w:rsidR="00922981">
        <w:rPr>
          <w:rFonts w:ascii="Calibri" w:hAnsi="Calibri"/>
        </w:rPr>
        <w:t xml:space="preserve">  </w:t>
      </w:r>
      <w:r w:rsidR="00922981" w:rsidRPr="00922981">
        <w:rPr>
          <w:rFonts w:ascii="Calibri" w:hAnsi="Calibri"/>
        </w:rPr>
        <w:t>IMO Assembly decided to transi</w:t>
      </w:r>
      <w:r w:rsidR="004B58A4">
        <w:rPr>
          <w:rFonts w:ascii="Calibri" w:hAnsi="Calibri" w:hint="eastAsia"/>
          <w:lang w:eastAsia="zh-CN"/>
        </w:rPr>
        <w:t>t</w:t>
      </w:r>
      <w:r w:rsidR="00922981" w:rsidRPr="00922981">
        <w:rPr>
          <w:rFonts w:ascii="Calibri" w:hAnsi="Calibri"/>
        </w:rPr>
        <w:t xml:space="preserve"> from the Voluntary IMO Member State Audit Scheme to the IMO Member State Audit Scheme (hereinafter referred to as the IMSAS) by the adoption of Resolution A.1068 (28) on the </w:t>
      </w:r>
      <w:r w:rsidR="00922981" w:rsidRPr="00922981">
        <w:rPr>
          <w:rFonts w:ascii="Calibri" w:hAnsi="Calibri"/>
          <w:i/>
          <w:iCs/>
        </w:rPr>
        <w:t>TRANSITION FROM THE VOLUNTARY IMO MEMBER STATE AUDIT SCHEME TO THE IMO MEMBER STATE AUDIT SCHEME</w:t>
      </w:r>
      <w:r w:rsidR="00922981" w:rsidRPr="00922981">
        <w:rPr>
          <w:rFonts w:ascii="Calibri" w:hAnsi="Calibri"/>
        </w:rPr>
        <w:t xml:space="preserve"> at its twenty-eighth session in December 2013, which marking the establishment of an institutionalized IMO Member State audit scheme. Meanwhile, Resolution A.1070 (28) on the </w:t>
      </w:r>
      <w:r w:rsidR="00922981" w:rsidRPr="00922981">
        <w:rPr>
          <w:rFonts w:ascii="Calibri" w:hAnsi="Calibri"/>
          <w:i/>
          <w:iCs/>
        </w:rPr>
        <w:t>IMO INSTRUMENTS IMPLEMENTATION CODE (III CODE)</w:t>
      </w:r>
      <w:r w:rsidR="00922981" w:rsidRPr="00922981">
        <w:rPr>
          <w:rFonts w:ascii="Calibri" w:hAnsi="Calibri"/>
        </w:rPr>
        <w:t xml:space="preserve"> and Resolution A.1067 (28) on the </w:t>
      </w:r>
      <w:r w:rsidR="00922981" w:rsidRPr="00922981">
        <w:rPr>
          <w:rFonts w:ascii="Calibri" w:hAnsi="Calibri"/>
          <w:i/>
          <w:iCs/>
        </w:rPr>
        <w:t>FRAMEWORK AND PROCEDURES FOR THE IMO MEMBER STATE AUDIT SCHEME</w:t>
      </w:r>
      <w:r w:rsidR="00922981" w:rsidRPr="00922981">
        <w:rPr>
          <w:rFonts w:ascii="Calibri" w:hAnsi="Calibri"/>
        </w:rPr>
        <w:t xml:space="preserve"> were also adopted. The Resolution A.973 (24) had been revoked in 2007 and the provisions for the revocation of Resolution A.974 (24) were contained in Resolution A.1067 (28)</w:t>
      </w:r>
      <w:r w:rsidR="007970D9" w:rsidRPr="007970D9">
        <w:rPr>
          <w:rFonts w:ascii="Calibri" w:hAnsi="Calibri"/>
        </w:rPr>
        <w:t>.</w:t>
      </w:r>
    </w:p>
    <w:p w14:paraId="02147084" w14:textId="0425A4E2" w:rsidR="007970D9" w:rsidRPr="007970D9" w:rsidRDefault="001E576B" w:rsidP="007970D9">
      <w:pPr>
        <w:pStyle w:val="BodyText"/>
        <w:rPr>
          <w:rFonts w:ascii="Calibri" w:hAnsi="Calibri"/>
        </w:rPr>
      </w:pPr>
      <w:r>
        <w:rPr>
          <w:rFonts w:ascii="Calibri" w:hAnsi="Calibri"/>
        </w:rPr>
        <w:t>2</w:t>
      </w:r>
      <w:r w:rsidR="007970D9" w:rsidRPr="007970D9">
        <w:rPr>
          <w:rFonts w:ascii="Calibri" w:hAnsi="Calibri"/>
        </w:rPr>
        <w:t>.</w:t>
      </w:r>
      <w:r w:rsidR="00710C25">
        <w:rPr>
          <w:rFonts w:ascii="Calibri" w:hAnsi="Calibri"/>
        </w:rPr>
        <w:t>3</w:t>
      </w:r>
      <w:r w:rsidR="007970D9" w:rsidRPr="007970D9">
        <w:rPr>
          <w:rFonts w:ascii="Calibri" w:hAnsi="Calibri"/>
        </w:rPr>
        <w:t xml:space="preserve"> </w:t>
      </w:r>
      <w:r w:rsidR="007970D9">
        <w:rPr>
          <w:rFonts w:ascii="Calibri" w:hAnsi="Calibri"/>
        </w:rPr>
        <w:t xml:space="preserve">   </w:t>
      </w:r>
      <w:r w:rsidR="00922981">
        <w:rPr>
          <w:rFonts w:ascii="Calibri" w:hAnsi="Calibri"/>
        </w:rPr>
        <w:t xml:space="preserve"> </w:t>
      </w:r>
      <w:r w:rsidR="00922981" w:rsidRPr="00922981">
        <w:rPr>
          <w:rFonts w:ascii="Calibri" w:hAnsi="Calibri"/>
        </w:rPr>
        <w:t>At the 93th session of the Maritime Safety Committee, Resolution MSC.366 (93)</w:t>
      </w:r>
      <w:r w:rsidR="00710C25" w:rsidRPr="00710C25">
        <w:rPr>
          <w:rFonts w:ascii="Calibri" w:hAnsi="Calibri"/>
        </w:rPr>
        <w:t xml:space="preserve"> on 2014 </w:t>
      </w:r>
      <w:r w:rsidR="00710C25" w:rsidRPr="00710C25">
        <w:rPr>
          <w:rFonts w:ascii="Calibri" w:hAnsi="Calibri"/>
          <w:i/>
          <w:iCs/>
        </w:rPr>
        <w:t>AMENDMENTS TO THE INTERNATIONAL CONVENTON FOR THE SAFETY OF LIFE AT SEA, 1974</w:t>
      </w:r>
      <w:r w:rsidR="00710C25" w:rsidRPr="00710C25">
        <w:rPr>
          <w:rFonts w:ascii="Calibri" w:hAnsi="Calibri"/>
        </w:rPr>
        <w:t xml:space="preserve"> was adopted in which a new chapter </w:t>
      </w:r>
      <w:r w:rsidR="00710C25" w:rsidRPr="00710C25">
        <w:rPr>
          <w:rFonts w:ascii="Calibri" w:hAnsi="Calibri"/>
          <w:i/>
          <w:iCs/>
        </w:rPr>
        <w:t>XIII VERIFICATION OF COMPLIANCE</w:t>
      </w:r>
      <w:r w:rsidR="00710C25" w:rsidRPr="00710C25">
        <w:rPr>
          <w:rFonts w:ascii="Calibri" w:hAnsi="Calibri"/>
        </w:rPr>
        <w:t xml:space="preserve"> was added. It is stated in the amendments that every Contracting Government shall be subject to periodic audits by the IMO in accordance with the audit standard to verify their compliance with and implementation of the present Convention. With the amendments entering into force on 1 January 2016, the implementation of </w:t>
      </w:r>
      <w:r w:rsidR="00572F59" w:rsidRPr="007970D9">
        <w:rPr>
          <w:rFonts w:ascii="Calibri" w:hAnsi="Calibri"/>
        </w:rPr>
        <w:t>Resolution A.1070 (28) on</w:t>
      </w:r>
      <w:r w:rsidR="00572F59" w:rsidRPr="00710C25">
        <w:rPr>
          <w:rFonts w:ascii="Calibri" w:hAnsi="Calibri"/>
        </w:rPr>
        <w:t xml:space="preserve"> </w:t>
      </w:r>
      <w:r w:rsidR="00710C25" w:rsidRPr="00710C25">
        <w:rPr>
          <w:rFonts w:ascii="Calibri" w:hAnsi="Calibri"/>
        </w:rPr>
        <w:t>III CODE were further enforced.</w:t>
      </w:r>
    </w:p>
    <w:p w14:paraId="101BD5D2" w14:textId="49838F7A" w:rsidR="007970D9" w:rsidRPr="007970D9" w:rsidRDefault="00710C25" w:rsidP="007970D9">
      <w:pPr>
        <w:pStyle w:val="BodyText"/>
        <w:rPr>
          <w:rFonts w:ascii="Calibri" w:hAnsi="Calibri"/>
        </w:rPr>
      </w:pPr>
      <w:r>
        <w:rPr>
          <w:rFonts w:ascii="Calibri" w:hAnsi="Calibri"/>
        </w:rPr>
        <w:lastRenderedPageBreak/>
        <w:t>2.4</w:t>
      </w:r>
      <w:r w:rsidR="007970D9">
        <w:rPr>
          <w:rFonts w:ascii="Calibri" w:hAnsi="Calibri"/>
        </w:rPr>
        <w:t xml:space="preserve">   </w:t>
      </w:r>
      <w:r w:rsidR="00572F59">
        <w:rPr>
          <w:rFonts w:ascii="Calibri" w:hAnsi="Calibri" w:hint="eastAsia"/>
          <w:lang w:eastAsia="zh-CN"/>
        </w:rPr>
        <w:t>Considering</w:t>
      </w:r>
      <w:r w:rsidRPr="00710C25">
        <w:rPr>
          <w:rFonts w:ascii="Calibri" w:hAnsi="Calibri"/>
        </w:rPr>
        <w:t xml:space="preserve"> there have been </w:t>
      </w:r>
      <w:r w:rsidR="00F2593A" w:rsidRPr="00F2593A">
        <w:rPr>
          <w:rFonts w:ascii="Calibri" w:hAnsi="Calibri"/>
        </w:rPr>
        <w:t>significant</w:t>
      </w:r>
      <w:r w:rsidRPr="00710C25">
        <w:rPr>
          <w:rFonts w:ascii="Calibri" w:hAnsi="Calibri"/>
        </w:rPr>
        <w:t xml:space="preserve"> changes in the </w:t>
      </w:r>
      <w:r w:rsidRPr="00710C25">
        <w:rPr>
          <w:rFonts w:ascii="Calibri" w:hAnsi="Calibri"/>
          <w:i/>
          <w:iCs/>
        </w:rPr>
        <w:t>COMMON AREAS</w:t>
      </w:r>
      <w:r w:rsidRPr="00710C25">
        <w:rPr>
          <w:rFonts w:ascii="Calibri" w:hAnsi="Calibri"/>
        </w:rPr>
        <w:t xml:space="preserve"> and </w:t>
      </w:r>
      <w:r w:rsidRPr="00710C25">
        <w:rPr>
          <w:rFonts w:ascii="Calibri" w:hAnsi="Calibri"/>
          <w:i/>
          <w:iCs/>
        </w:rPr>
        <w:t>COASTAL STATES</w:t>
      </w:r>
      <w:r w:rsidRPr="00710C25">
        <w:rPr>
          <w:rFonts w:ascii="Calibri" w:hAnsi="Calibri"/>
        </w:rPr>
        <w:t xml:space="preserve"> of the III CODE, the Guideline no longer meets the requirements of IMO Member State Audit Scheme (IMSAS)</w:t>
      </w:r>
      <w:r>
        <w:rPr>
          <w:rFonts w:ascii="Calibri" w:hAnsi="Calibri"/>
        </w:rPr>
        <w:t>, especially the sections of I</w:t>
      </w:r>
      <w:r w:rsidRPr="00710C25">
        <w:rPr>
          <w:rFonts w:ascii="Calibri" w:hAnsi="Calibri"/>
        </w:rPr>
        <w:t xml:space="preserve">mplementation, </w:t>
      </w:r>
      <w:r>
        <w:rPr>
          <w:rFonts w:ascii="Calibri" w:hAnsi="Calibri"/>
        </w:rPr>
        <w:t>E</w:t>
      </w:r>
      <w:r w:rsidRPr="00710C25">
        <w:rPr>
          <w:rFonts w:ascii="Calibri" w:hAnsi="Calibri"/>
        </w:rPr>
        <w:t>nforcement,</w:t>
      </w:r>
      <w:r>
        <w:rPr>
          <w:rFonts w:ascii="Calibri" w:hAnsi="Calibri"/>
        </w:rPr>
        <w:t xml:space="preserve"> E</w:t>
      </w:r>
      <w:r w:rsidRPr="00710C25">
        <w:rPr>
          <w:rFonts w:ascii="Calibri" w:hAnsi="Calibri"/>
        </w:rPr>
        <w:t>valuation and review</w:t>
      </w:r>
      <w:r w:rsidR="007970D9" w:rsidRPr="007970D9">
        <w:rPr>
          <w:rFonts w:ascii="Calibri" w:hAnsi="Calibri"/>
        </w:rPr>
        <w:t xml:space="preserve">. </w:t>
      </w:r>
      <w:r w:rsidR="00D013AB" w:rsidRPr="00710C25">
        <w:rPr>
          <w:rFonts w:ascii="Calibri" w:hAnsi="Calibri"/>
        </w:rPr>
        <w:t xml:space="preserve">China Maritime Administration therefore believes that </w:t>
      </w:r>
      <w:r w:rsidR="00922981">
        <w:rPr>
          <w:rFonts w:ascii="Calibri" w:hAnsi="Calibri" w:hint="eastAsia"/>
          <w:lang w:eastAsia="zh-CN"/>
        </w:rPr>
        <w:t>it</w:t>
      </w:r>
      <w:r w:rsidR="00D013AB" w:rsidRPr="00710C25">
        <w:rPr>
          <w:rFonts w:ascii="Calibri" w:hAnsi="Calibri"/>
        </w:rPr>
        <w:t xml:space="preserve"> is necessary to conduct a comprehensive revision of the Guideline to </w:t>
      </w:r>
      <w:r w:rsidR="00F2593A" w:rsidRPr="00EB141B">
        <w:rPr>
          <w:rFonts w:ascii="Calibri" w:hAnsi="Calibri"/>
        </w:rPr>
        <w:t>reflect change</w:t>
      </w:r>
      <w:r w:rsidR="003B7206">
        <w:rPr>
          <w:rFonts w:ascii="Calibri" w:hAnsi="Calibri"/>
        </w:rPr>
        <w:t>s</w:t>
      </w:r>
      <w:r w:rsidR="00F2593A" w:rsidRPr="00EB141B">
        <w:rPr>
          <w:rFonts w:ascii="Calibri" w:hAnsi="Calibri"/>
        </w:rPr>
        <w:t xml:space="preserve"> of the IMSAS</w:t>
      </w:r>
      <w:r w:rsidR="00F2593A">
        <w:rPr>
          <w:rFonts w:ascii="Calibri" w:hAnsi="Calibri"/>
        </w:rPr>
        <w:t xml:space="preserve"> </w:t>
      </w:r>
      <w:r w:rsidR="00F2593A">
        <w:rPr>
          <w:rFonts w:ascii="Calibri" w:hAnsi="Calibri" w:hint="eastAsia"/>
          <w:lang w:eastAsia="zh-CN"/>
        </w:rPr>
        <w:t>s</w:t>
      </w:r>
      <w:r w:rsidR="00F2593A" w:rsidRPr="00EB141B">
        <w:rPr>
          <w:rFonts w:ascii="Calibri" w:hAnsi="Calibri"/>
        </w:rPr>
        <w:t>tatus</w:t>
      </w:r>
      <w:r w:rsidR="003610FF">
        <w:rPr>
          <w:rFonts w:ascii="Calibri" w:hAnsi="Calibri" w:hint="eastAsia"/>
          <w:lang w:eastAsia="zh-CN"/>
        </w:rPr>
        <w:t>,</w:t>
      </w:r>
      <w:r w:rsidR="003610FF">
        <w:rPr>
          <w:rFonts w:ascii="Calibri" w:hAnsi="Calibri"/>
          <w:lang w:eastAsia="zh-CN"/>
        </w:rPr>
        <w:t xml:space="preserve"> </w:t>
      </w:r>
      <w:r w:rsidR="003610FF">
        <w:rPr>
          <w:rFonts w:ascii="Calibri" w:hAnsi="Calibri"/>
        </w:rPr>
        <w:t>whilst</w:t>
      </w:r>
      <w:r w:rsidR="00F2593A">
        <w:rPr>
          <w:rFonts w:ascii="Calibri" w:hAnsi="Calibri"/>
        </w:rPr>
        <w:t xml:space="preserve"> </w:t>
      </w:r>
      <w:r w:rsidR="00D013AB" w:rsidRPr="00710C25">
        <w:rPr>
          <w:rFonts w:ascii="Calibri" w:hAnsi="Calibri"/>
        </w:rPr>
        <w:t xml:space="preserve">better assist IALA Members </w:t>
      </w:r>
      <w:r w:rsidR="003B7206">
        <w:rPr>
          <w:rFonts w:ascii="Calibri" w:hAnsi="Calibri" w:hint="eastAsia"/>
          <w:lang w:eastAsia="zh-CN"/>
        </w:rPr>
        <w:t>in</w:t>
      </w:r>
      <w:r w:rsidR="00D013AB" w:rsidRPr="00710C25">
        <w:rPr>
          <w:rFonts w:ascii="Calibri" w:hAnsi="Calibri"/>
        </w:rPr>
        <w:t xml:space="preserve"> </w:t>
      </w:r>
      <w:r w:rsidR="003B7206">
        <w:rPr>
          <w:rFonts w:ascii="Calibri" w:hAnsi="Calibri"/>
        </w:rPr>
        <w:t>fulfilling</w:t>
      </w:r>
      <w:r w:rsidR="00D013AB" w:rsidRPr="00710C25">
        <w:rPr>
          <w:rFonts w:ascii="Calibri" w:hAnsi="Calibri"/>
        </w:rPr>
        <w:t xml:space="preserve"> </w:t>
      </w:r>
      <w:r w:rsidR="003B7206">
        <w:rPr>
          <w:rFonts w:ascii="Calibri" w:hAnsi="Calibri"/>
        </w:rPr>
        <w:t>its</w:t>
      </w:r>
      <w:r w:rsidR="00D013AB" w:rsidRPr="00710C25">
        <w:rPr>
          <w:rFonts w:ascii="Calibri" w:hAnsi="Calibri"/>
        </w:rPr>
        <w:t xml:space="preserve"> obligation</w:t>
      </w:r>
      <w:r w:rsidR="003B7206">
        <w:rPr>
          <w:rFonts w:ascii="Calibri" w:hAnsi="Calibri"/>
        </w:rPr>
        <w:t>s</w:t>
      </w:r>
      <w:r w:rsidR="00D013AB" w:rsidRPr="00710C25">
        <w:rPr>
          <w:rFonts w:ascii="Calibri" w:hAnsi="Calibri"/>
        </w:rPr>
        <w:t xml:space="preserve"> </w:t>
      </w:r>
      <w:r w:rsidR="003B7206" w:rsidRPr="00710C25">
        <w:rPr>
          <w:rFonts w:ascii="Calibri" w:hAnsi="Calibri"/>
        </w:rPr>
        <w:t>according to the III Code</w:t>
      </w:r>
      <w:r w:rsidR="003B7206">
        <w:rPr>
          <w:rFonts w:ascii="Calibri" w:hAnsi="Calibri"/>
        </w:rPr>
        <w:t xml:space="preserve"> </w:t>
      </w:r>
      <w:r w:rsidR="003610FF">
        <w:rPr>
          <w:rFonts w:ascii="Calibri" w:hAnsi="Calibri"/>
        </w:rPr>
        <w:t xml:space="preserve">and providing necessary assistance in the </w:t>
      </w:r>
      <w:r w:rsidR="00D013AB" w:rsidRPr="00710C25">
        <w:rPr>
          <w:rFonts w:ascii="Calibri" w:hAnsi="Calibri"/>
        </w:rPr>
        <w:t>prepar</w:t>
      </w:r>
      <w:r w:rsidR="003610FF">
        <w:rPr>
          <w:rFonts w:ascii="Calibri" w:hAnsi="Calibri"/>
        </w:rPr>
        <w:t>ation of</w:t>
      </w:r>
      <w:r w:rsidR="00D013AB" w:rsidRPr="00710C25">
        <w:rPr>
          <w:rFonts w:ascii="Calibri" w:hAnsi="Calibri"/>
        </w:rPr>
        <w:t xml:space="preserve"> </w:t>
      </w:r>
      <w:r w:rsidR="003B7206">
        <w:rPr>
          <w:rFonts w:ascii="Calibri" w:hAnsi="Calibri"/>
        </w:rPr>
        <w:t>an IMO</w:t>
      </w:r>
      <w:r w:rsidR="00D013AB" w:rsidRPr="00710C25">
        <w:rPr>
          <w:rFonts w:ascii="Calibri" w:hAnsi="Calibri"/>
        </w:rPr>
        <w:t xml:space="preserve"> audit with respect to </w:t>
      </w:r>
      <w:proofErr w:type="spellStart"/>
      <w:r w:rsidR="00D013AB" w:rsidRPr="00710C25">
        <w:rPr>
          <w:rFonts w:ascii="Calibri" w:hAnsi="Calibri"/>
        </w:rPr>
        <w:t>AtoN</w:t>
      </w:r>
      <w:proofErr w:type="spellEnd"/>
      <w:r w:rsidR="00D013AB" w:rsidRPr="00710C25">
        <w:rPr>
          <w:rFonts w:ascii="Calibri" w:hAnsi="Calibri"/>
        </w:rPr>
        <w:t xml:space="preserve"> activities</w:t>
      </w:r>
      <w:r w:rsidR="00D013AB" w:rsidRPr="007970D9">
        <w:rPr>
          <w:rFonts w:ascii="Calibri" w:hAnsi="Calibri"/>
        </w:rPr>
        <w:t>.</w:t>
      </w:r>
    </w:p>
    <w:p w14:paraId="53733F03" w14:textId="678AD987" w:rsidR="00A446C9" w:rsidRPr="007A395D" w:rsidRDefault="007970D9" w:rsidP="00605E43">
      <w:pPr>
        <w:pStyle w:val="Heading1"/>
      </w:pPr>
      <w:r w:rsidRPr="007970D9">
        <w:t>Proposals</w:t>
      </w:r>
    </w:p>
    <w:p w14:paraId="261E8A62" w14:textId="3402885C" w:rsidR="00A511A8" w:rsidRPr="007A395D" w:rsidRDefault="00710C25" w:rsidP="007970D9">
      <w:pPr>
        <w:pStyle w:val="BodyText"/>
        <w:rPr>
          <w:rFonts w:ascii="Calibri" w:hAnsi="Calibri"/>
        </w:rPr>
      </w:pPr>
      <w:r w:rsidRPr="00710C25">
        <w:rPr>
          <w:rFonts w:ascii="Calibri" w:hAnsi="Calibri"/>
        </w:rPr>
        <w:t xml:space="preserve">It is recommended to review the draft revision of the Guideline set out in the ANNEX, and </w:t>
      </w:r>
      <w:r>
        <w:rPr>
          <w:rFonts w:ascii="Calibri" w:hAnsi="Calibri"/>
        </w:rPr>
        <w:t>forward</w:t>
      </w:r>
      <w:r w:rsidRPr="00710C25">
        <w:rPr>
          <w:rFonts w:ascii="Calibri" w:hAnsi="Calibri"/>
        </w:rPr>
        <w:t xml:space="preserve"> </w:t>
      </w:r>
      <w:r w:rsidR="00100667">
        <w:rPr>
          <w:rFonts w:ascii="Calibri" w:hAnsi="Calibri" w:hint="eastAsia"/>
          <w:lang w:eastAsia="zh-CN"/>
        </w:rPr>
        <w:t>the</w:t>
      </w:r>
      <w:r w:rsidR="00100667">
        <w:rPr>
          <w:rFonts w:ascii="Calibri" w:hAnsi="Calibri"/>
        </w:rPr>
        <w:t xml:space="preserve"> </w:t>
      </w:r>
      <w:r w:rsidR="00100667">
        <w:rPr>
          <w:rFonts w:ascii="Calibri" w:hAnsi="Calibri" w:hint="eastAsia"/>
          <w:lang w:eastAsia="zh-CN"/>
        </w:rPr>
        <w:t>updated</w:t>
      </w:r>
      <w:r w:rsidR="00100667">
        <w:rPr>
          <w:rFonts w:ascii="Calibri" w:hAnsi="Calibri"/>
        </w:rPr>
        <w:t xml:space="preserve"> </w:t>
      </w:r>
      <w:r w:rsidR="00100667">
        <w:rPr>
          <w:rFonts w:ascii="Calibri" w:hAnsi="Calibri" w:hint="eastAsia"/>
          <w:lang w:eastAsia="zh-CN"/>
        </w:rPr>
        <w:t>auditors</w:t>
      </w:r>
      <w:r w:rsidR="00100667">
        <w:rPr>
          <w:rFonts w:ascii="Calibri" w:hAnsi="Calibri"/>
          <w:lang w:eastAsia="zh-CN"/>
        </w:rPr>
        <w:t>’ checklist which</w:t>
      </w:r>
      <w:r w:rsidR="009020BF">
        <w:rPr>
          <w:rFonts w:ascii="Calibri" w:hAnsi="Calibri"/>
          <w:lang w:eastAsia="zh-CN"/>
        </w:rPr>
        <w:t xml:space="preserve"> was contained in ANNEX B</w:t>
      </w:r>
      <w:r w:rsidRPr="00710C25">
        <w:rPr>
          <w:rFonts w:ascii="Calibri" w:hAnsi="Calibri"/>
        </w:rPr>
        <w:t xml:space="preserve"> to the PAP 40.</w:t>
      </w:r>
    </w:p>
    <w:p w14:paraId="5E201BEE" w14:textId="11C37F34" w:rsidR="004D1D85" w:rsidRPr="007970D9" w:rsidRDefault="007970D9" w:rsidP="007970D9">
      <w:pPr>
        <w:pStyle w:val="Heading1"/>
      </w:pPr>
      <w:r w:rsidRPr="007970D9">
        <w:t>Action requested to Committee</w:t>
      </w:r>
    </w:p>
    <w:bookmarkEnd w:id="2"/>
    <w:p w14:paraId="16AE6650" w14:textId="367D1FE1" w:rsidR="004D1D85" w:rsidRPr="007A395D" w:rsidRDefault="00710C25" w:rsidP="00DC6ED7">
      <w:pPr>
        <w:rPr>
          <w:rFonts w:ascii="Calibri" w:hAnsi="Calibri"/>
          <w:lang w:eastAsia="en-US"/>
        </w:rPr>
      </w:pPr>
      <w:r w:rsidRPr="00710C25">
        <w:rPr>
          <w:rFonts w:ascii="Calibri" w:hAnsi="Calibri"/>
        </w:rPr>
        <w:t>The ARM Committee is invited to consider the proposals in part 3, and take action as appropriate</w:t>
      </w:r>
      <w:r w:rsidR="007970D9" w:rsidRPr="007970D9">
        <w:rPr>
          <w:rFonts w:ascii="Times New Roman" w:hAnsi="Times New Roman" w:cs="Times New Roman"/>
          <w:color w:val="000000"/>
          <w:sz w:val="24"/>
          <w:szCs w:val="24"/>
        </w:rPr>
        <w:t>.</w:t>
      </w:r>
      <w:bookmarkEnd w:id="1"/>
      <w:r w:rsidR="00DC6ED7" w:rsidRPr="007A395D">
        <w:rPr>
          <w:rFonts w:ascii="Calibri" w:hAnsi="Calibri"/>
          <w:lang w:eastAsia="en-US"/>
        </w:rPr>
        <w:t xml:space="preserve"> </w:t>
      </w:r>
    </w:p>
    <w:sectPr w:rsidR="004D1D85" w:rsidRPr="007A395D" w:rsidSect="0082480E">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511241" w14:textId="77777777" w:rsidR="006F6038" w:rsidRDefault="006F6038" w:rsidP="00362CD9">
      <w:r>
        <w:separator/>
      </w:r>
    </w:p>
  </w:endnote>
  <w:endnote w:type="continuationSeparator" w:id="0">
    <w:p w14:paraId="0346B579" w14:textId="77777777" w:rsidR="006F6038" w:rsidRDefault="006F6038"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8FE490" w14:textId="77777777" w:rsidR="006F6038" w:rsidRDefault="006F603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EC140E" w14:textId="77777777" w:rsidR="006F6038" w:rsidRPr="006F6038" w:rsidRDefault="006F6038" w:rsidP="006F6038">
    <w:pPr>
      <w:pStyle w:val="Footer"/>
      <w:rPr>
        <w:rFonts w:ascii="Calibri" w:hAnsi="Calibri"/>
        <w:b/>
        <w:bCs/>
        <w:sz w:val="20"/>
        <w:szCs w:val="20"/>
      </w:rPr>
    </w:pPr>
    <w:r w:rsidRPr="006F6038">
      <w:rPr>
        <w:rFonts w:ascii="Calibri" w:hAnsi="Calibri"/>
        <w:b/>
        <w:bCs/>
        <w:sz w:val="20"/>
        <w:szCs w:val="20"/>
      </w:rPr>
      <w:t>PREPARING FOR A VOLUNTARY IMO AUDIT ON AIDS TO NAVIGATION SERVICE DELIVERY</w:t>
    </w:r>
  </w:p>
  <w:p w14:paraId="08F0EF88" w14:textId="1FA480C0" w:rsidR="006F6038" w:rsidRPr="00036B9E" w:rsidRDefault="006F6038">
    <w:pPr>
      <w:pStyle w:val="Footer"/>
      <w:rPr>
        <w:rFonts w:ascii="Calibri" w:hAnsi="Calibri"/>
      </w:rPr>
    </w:pPr>
    <w:bookmarkStart w:id="3" w:name="_GoBack"/>
    <w:bookmarkEnd w:id="3"/>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Pr>
        <w:rFonts w:ascii="Calibri" w:hAnsi="Calibri"/>
        <w:noProof/>
      </w:rPr>
      <w:t>5</w:t>
    </w:r>
    <w:r w:rsidRPr="00036B9E">
      <w:rPr>
        <w:rFonts w:ascii="Calibri" w:hAnsi="Calibr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A387FB" w14:textId="77777777" w:rsidR="006F6038" w:rsidRDefault="006F603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B6D34E" w14:textId="77777777" w:rsidR="006F6038" w:rsidRDefault="006F6038" w:rsidP="00362CD9">
      <w:r>
        <w:separator/>
      </w:r>
    </w:p>
  </w:footnote>
  <w:footnote w:type="continuationSeparator" w:id="0">
    <w:p w14:paraId="27F138CF" w14:textId="77777777" w:rsidR="006F6038" w:rsidRDefault="006F6038" w:rsidP="00362C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2A8989" w14:textId="3F824E7C" w:rsidR="006F6038" w:rsidRDefault="006F6038" w:rsidP="00453968">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C8CA51" w14:textId="06DE82EB" w:rsidR="006F6038" w:rsidRDefault="006F6038" w:rsidP="00453968">
    <w:pPr>
      <w:pStyle w:val="Header"/>
      <w:jc w:val="right"/>
    </w:pPr>
    <w:r>
      <w:rPr>
        <w:noProof/>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1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786C0F" w14:textId="7F704D96" w:rsidR="006F6038" w:rsidRDefault="006F6038" w:rsidP="007A395D">
    <w:pPr>
      <w:pStyle w:val="Header"/>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1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6F6038" w:rsidRDefault="006F6038" w:rsidP="007A395D">
    <w:pPr>
      <w:pStyle w:val="Header"/>
      <w:jc w:val="center"/>
    </w:pPr>
  </w:p>
  <w:p w14:paraId="43F3C4F1" w14:textId="7155479D" w:rsidR="006F6038" w:rsidRDefault="006F6038"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1"/>
  </w:num>
  <w:num w:numId="5">
    <w:abstractNumId w:val="15"/>
  </w:num>
  <w:num w:numId="6">
    <w:abstractNumId w:val="4"/>
  </w:num>
  <w:num w:numId="7">
    <w:abstractNumId w:val="23"/>
  </w:num>
  <w:num w:numId="8">
    <w:abstractNumId w:val="10"/>
  </w:num>
  <w:num w:numId="9">
    <w:abstractNumId w:val="8"/>
  </w:num>
  <w:num w:numId="10">
    <w:abstractNumId w:val="17"/>
  </w:num>
  <w:num w:numId="11">
    <w:abstractNumId w:val="16"/>
  </w:num>
  <w:num w:numId="12">
    <w:abstractNumId w:val="14"/>
  </w:num>
  <w:num w:numId="13">
    <w:abstractNumId w:val="22"/>
  </w:num>
  <w:num w:numId="14">
    <w:abstractNumId w:val="5"/>
  </w:num>
  <w:num w:numId="15">
    <w:abstractNumId w:val="24"/>
  </w:num>
  <w:num w:numId="16">
    <w:abstractNumId w:val="13"/>
  </w:num>
  <w:num w:numId="17">
    <w:abstractNumId w:val="6"/>
  </w:num>
  <w:num w:numId="18">
    <w:abstractNumId w:val="19"/>
  </w:num>
  <w:num w:numId="19">
    <w:abstractNumId w:val="13"/>
  </w:num>
  <w:num w:numId="20">
    <w:abstractNumId w:val="13"/>
  </w:num>
  <w:num w:numId="21">
    <w:abstractNumId w:val="13"/>
  </w:num>
  <w:num w:numId="22">
    <w:abstractNumId w:val="13"/>
  </w:num>
  <w:num w:numId="23">
    <w:abstractNumId w:val="20"/>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8"/>
  </w:num>
  <w:num w:numId="34">
    <w:abstractNumId w:val="18"/>
  </w:num>
  <w:num w:numId="35">
    <w:abstractNumId w:val="18"/>
  </w:num>
  <w:num w:numId="36">
    <w:abstractNumId w:val="11"/>
  </w:num>
  <w:num w:numId="37">
    <w:abstractNumId w:val="5"/>
  </w:num>
  <w:num w:numId="38">
    <w:abstractNumId w:val="14"/>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74"/>
    <w:rsid w:val="000005D3"/>
    <w:rsid w:val="000049D8"/>
    <w:rsid w:val="00036A03"/>
    <w:rsid w:val="00036B9E"/>
    <w:rsid w:val="00037DF4"/>
    <w:rsid w:val="0004700E"/>
    <w:rsid w:val="00070C13"/>
    <w:rsid w:val="000715C9"/>
    <w:rsid w:val="00084F33"/>
    <w:rsid w:val="000A77A7"/>
    <w:rsid w:val="000B1707"/>
    <w:rsid w:val="000C1B3E"/>
    <w:rsid w:val="000C349E"/>
    <w:rsid w:val="00100667"/>
    <w:rsid w:val="00110AE7"/>
    <w:rsid w:val="00173617"/>
    <w:rsid w:val="00177F4D"/>
    <w:rsid w:val="00180DDA"/>
    <w:rsid w:val="00182CED"/>
    <w:rsid w:val="001B2A2D"/>
    <w:rsid w:val="001B737D"/>
    <w:rsid w:val="001C44A3"/>
    <w:rsid w:val="001E0E15"/>
    <w:rsid w:val="001E576B"/>
    <w:rsid w:val="001F528A"/>
    <w:rsid w:val="001F704E"/>
    <w:rsid w:val="00201722"/>
    <w:rsid w:val="002125B0"/>
    <w:rsid w:val="00243228"/>
    <w:rsid w:val="00251483"/>
    <w:rsid w:val="00255CAA"/>
    <w:rsid w:val="00264305"/>
    <w:rsid w:val="002A0346"/>
    <w:rsid w:val="002A4487"/>
    <w:rsid w:val="002B49E9"/>
    <w:rsid w:val="002C632E"/>
    <w:rsid w:val="002D3E8B"/>
    <w:rsid w:val="002D4575"/>
    <w:rsid w:val="002D5C0C"/>
    <w:rsid w:val="002E03D1"/>
    <w:rsid w:val="002E6B74"/>
    <w:rsid w:val="002E6FCA"/>
    <w:rsid w:val="00301167"/>
    <w:rsid w:val="00311C9B"/>
    <w:rsid w:val="0032382E"/>
    <w:rsid w:val="00353859"/>
    <w:rsid w:val="00356CD0"/>
    <w:rsid w:val="003610FF"/>
    <w:rsid w:val="003612D7"/>
    <w:rsid w:val="00362CD9"/>
    <w:rsid w:val="003761CA"/>
    <w:rsid w:val="00380DAF"/>
    <w:rsid w:val="00390ECC"/>
    <w:rsid w:val="003972CE"/>
    <w:rsid w:val="003B28F5"/>
    <w:rsid w:val="003B638F"/>
    <w:rsid w:val="003B7206"/>
    <w:rsid w:val="003B7B7D"/>
    <w:rsid w:val="003C54CB"/>
    <w:rsid w:val="003C7A2A"/>
    <w:rsid w:val="003D2DC1"/>
    <w:rsid w:val="003D5282"/>
    <w:rsid w:val="003D69D0"/>
    <w:rsid w:val="003F2918"/>
    <w:rsid w:val="003F3C0A"/>
    <w:rsid w:val="003F430E"/>
    <w:rsid w:val="0041088C"/>
    <w:rsid w:val="00412DD0"/>
    <w:rsid w:val="00420A38"/>
    <w:rsid w:val="00430787"/>
    <w:rsid w:val="00431B19"/>
    <w:rsid w:val="00452789"/>
    <w:rsid w:val="00453968"/>
    <w:rsid w:val="004661AD"/>
    <w:rsid w:val="004A6C1D"/>
    <w:rsid w:val="004B58A4"/>
    <w:rsid w:val="004D1D85"/>
    <w:rsid w:val="004D3C3A"/>
    <w:rsid w:val="004E1CD1"/>
    <w:rsid w:val="004F7EFC"/>
    <w:rsid w:val="005107EB"/>
    <w:rsid w:val="00521345"/>
    <w:rsid w:val="00526DF0"/>
    <w:rsid w:val="00545CC4"/>
    <w:rsid w:val="00551FFF"/>
    <w:rsid w:val="005607A2"/>
    <w:rsid w:val="0057198B"/>
    <w:rsid w:val="00572F59"/>
    <w:rsid w:val="00573CFE"/>
    <w:rsid w:val="005969F2"/>
    <w:rsid w:val="00597FAE"/>
    <w:rsid w:val="005B32A3"/>
    <w:rsid w:val="005C0D44"/>
    <w:rsid w:val="005C566C"/>
    <w:rsid w:val="005C7E69"/>
    <w:rsid w:val="005E262D"/>
    <w:rsid w:val="005F23D3"/>
    <w:rsid w:val="005F7E20"/>
    <w:rsid w:val="00601FEE"/>
    <w:rsid w:val="00605E43"/>
    <w:rsid w:val="006153BB"/>
    <w:rsid w:val="00635E90"/>
    <w:rsid w:val="006652C3"/>
    <w:rsid w:val="00691FD0"/>
    <w:rsid w:val="00692148"/>
    <w:rsid w:val="006A1A1E"/>
    <w:rsid w:val="006C5948"/>
    <w:rsid w:val="006D61BD"/>
    <w:rsid w:val="006F2A74"/>
    <w:rsid w:val="006F6038"/>
    <w:rsid w:val="007000D4"/>
    <w:rsid w:val="00710C25"/>
    <w:rsid w:val="007118F5"/>
    <w:rsid w:val="00712AA4"/>
    <w:rsid w:val="007146C4"/>
    <w:rsid w:val="00721AA1"/>
    <w:rsid w:val="00724B67"/>
    <w:rsid w:val="007547F8"/>
    <w:rsid w:val="00765622"/>
    <w:rsid w:val="00767805"/>
    <w:rsid w:val="00770B6C"/>
    <w:rsid w:val="00781AF8"/>
    <w:rsid w:val="00783FEA"/>
    <w:rsid w:val="007970D9"/>
    <w:rsid w:val="007A395D"/>
    <w:rsid w:val="007B3008"/>
    <w:rsid w:val="007B6BD5"/>
    <w:rsid w:val="007C346C"/>
    <w:rsid w:val="007C399C"/>
    <w:rsid w:val="007E6479"/>
    <w:rsid w:val="0080294B"/>
    <w:rsid w:val="008226B0"/>
    <w:rsid w:val="0082480E"/>
    <w:rsid w:val="00850293"/>
    <w:rsid w:val="00851373"/>
    <w:rsid w:val="00851BA6"/>
    <w:rsid w:val="0085654D"/>
    <w:rsid w:val="00861160"/>
    <w:rsid w:val="0086654F"/>
    <w:rsid w:val="008845CB"/>
    <w:rsid w:val="008A356F"/>
    <w:rsid w:val="008A4653"/>
    <w:rsid w:val="008A4717"/>
    <w:rsid w:val="008A50CC"/>
    <w:rsid w:val="008A65E4"/>
    <w:rsid w:val="008B3040"/>
    <w:rsid w:val="008D1694"/>
    <w:rsid w:val="008D79CB"/>
    <w:rsid w:val="008F07BC"/>
    <w:rsid w:val="009020BF"/>
    <w:rsid w:val="00922981"/>
    <w:rsid w:val="0092692B"/>
    <w:rsid w:val="00930561"/>
    <w:rsid w:val="00943E9C"/>
    <w:rsid w:val="00953F4D"/>
    <w:rsid w:val="00960BB8"/>
    <w:rsid w:val="00964F5C"/>
    <w:rsid w:val="00973B57"/>
    <w:rsid w:val="00975900"/>
    <w:rsid w:val="00976342"/>
    <w:rsid w:val="009831C0"/>
    <w:rsid w:val="0099161D"/>
    <w:rsid w:val="009C23BF"/>
    <w:rsid w:val="00A0389B"/>
    <w:rsid w:val="00A158CB"/>
    <w:rsid w:val="00A33A3C"/>
    <w:rsid w:val="00A446C9"/>
    <w:rsid w:val="00A511A8"/>
    <w:rsid w:val="00A635D6"/>
    <w:rsid w:val="00A8553A"/>
    <w:rsid w:val="00A93AED"/>
    <w:rsid w:val="00AE1319"/>
    <w:rsid w:val="00AE34BB"/>
    <w:rsid w:val="00B226F2"/>
    <w:rsid w:val="00B274DF"/>
    <w:rsid w:val="00B56BDF"/>
    <w:rsid w:val="00B65812"/>
    <w:rsid w:val="00B85CD6"/>
    <w:rsid w:val="00B90A27"/>
    <w:rsid w:val="00B9554D"/>
    <w:rsid w:val="00B96719"/>
    <w:rsid w:val="00BB2B9F"/>
    <w:rsid w:val="00BB510D"/>
    <w:rsid w:val="00BB7D9E"/>
    <w:rsid w:val="00BC2334"/>
    <w:rsid w:val="00BD3CB8"/>
    <w:rsid w:val="00BD4E6F"/>
    <w:rsid w:val="00BE6F86"/>
    <w:rsid w:val="00BE7567"/>
    <w:rsid w:val="00BF32F0"/>
    <w:rsid w:val="00BF4DCE"/>
    <w:rsid w:val="00C05CE5"/>
    <w:rsid w:val="00C6171E"/>
    <w:rsid w:val="00C97507"/>
    <w:rsid w:val="00CA2409"/>
    <w:rsid w:val="00CA6F2C"/>
    <w:rsid w:val="00CC61FB"/>
    <w:rsid w:val="00CD6A13"/>
    <w:rsid w:val="00CE4814"/>
    <w:rsid w:val="00CF1871"/>
    <w:rsid w:val="00D013AB"/>
    <w:rsid w:val="00D01874"/>
    <w:rsid w:val="00D019CE"/>
    <w:rsid w:val="00D1133E"/>
    <w:rsid w:val="00D17A34"/>
    <w:rsid w:val="00D26628"/>
    <w:rsid w:val="00D332B3"/>
    <w:rsid w:val="00D55207"/>
    <w:rsid w:val="00D81801"/>
    <w:rsid w:val="00D92B45"/>
    <w:rsid w:val="00D95962"/>
    <w:rsid w:val="00DC389B"/>
    <w:rsid w:val="00DC6ED7"/>
    <w:rsid w:val="00DE2FEE"/>
    <w:rsid w:val="00DF1467"/>
    <w:rsid w:val="00E00BE9"/>
    <w:rsid w:val="00E00FFC"/>
    <w:rsid w:val="00E22A11"/>
    <w:rsid w:val="00E31E5C"/>
    <w:rsid w:val="00E44DD2"/>
    <w:rsid w:val="00E53246"/>
    <w:rsid w:val="00E558C3"/>
    <w:rsid w:val="00E55927"/>
    <w:rsid w:val="00E60540"/>
    <w:rsid w:val="00E912A6"/>
    <w:rsid w:val="00EA4844"/>
    <w:rsid w:val="00EA4D9C"/>
    <w:rsid w:val="00EA5A97"/>
    <w:rsid w:val="00EB141B"/>
    <w:rsid w:val="00EB2248"/>
    <w:rsid w:val="00EB75EE"/>
    <w:rsid w:val="00EE3CC5"/>
    <w:rsid w:val="00EE4C1D"/>
    <w:rsid w:val="00EF3685"/>
    <w:rsid w:val="00F04350"/>
    <w:rsid w:val="00F07805"/>
    <w:rsid w:val="00F133DB"/>
    <w:rsid w:val="00F159EB"/>
    <w:rsid w:val="00F20038"/>
    <w:rsid w:val="00F2593A"/>
    <w:rsid w:val="00F25BF4"/>
    <w:rsid w:val="00F267DB"/>
    <w:rsid w:val="00F46F6F"/>
    <w:rsid w:val="00F60608"/>
    <w:rsid w:val="00F62217"/>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SimSun"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176E561-90F4-487B-BFA6-45F8C271FA2F}">
  <ds:schemaRefs>
    <ds:schemaRef ds:uri="http://schemas.openxmlformats.org/officeDocument/2006/bibliography"/>
  </ds:schemaRefs>
</ds:datastoreItem>
</file>

<file path=customXml/itemProps2.xml><?xml version="1.0" encoding="utf-8"?>
<ds:datastoreItem xmlns:ds="http://schemas.openxmlformats.org/officeDocument/2006/customXml" ds:itemID="{28891909-B43E-440C-ABC4-D98DE78DFF71}"/>
</file>

<file path=customXml/itemProps3.xml><?xml version="1.0" encoding="utf-8"?>
<ds:datastoreItem xmlns:ds="http://schemas.openxmlformats.org/officeDocument/2006/customXml" ds:itemID="{F66A7536-1C1B-4DBD-B5FD-41C0F4CD701F}"/>
</file>

<file path=customXml/itemProps4.xml><?xml version="1.0" encoding="utf-8"?>
<ds:datastoreItem xmlns:ds="http://schemas.openxmlformats.org/officeDocument/2006/customXml" ds:itemID="{FAA97528-A861-45F4-AEAF-40C674EA7BAA}"/>
</file>

<file path=docProps/app.xml><?xml version="1.0" encoding="utf-8"?>
<Properties xmlns="http://schemas.openxmlformats.org/officeDocument/2006/extended-properties" xmlns:vt="http://schemas.openxmlformats.org/officeDocument/2006/docPropsVTypes">
  <Template>Normal.dotm</Template>
  <TotalTime>118</TotalTime>
  <Pages>2</Pages>
  <Words>540</Words>
  <Characters>3082</Characters>
  <Application>Microsoft Office Word</Application>
  <DocSecurity>0</DocSecurity>
  <Lines>25</Lines>
  <Paragraphs>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3615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Kevin Gregory</cp:lastModifiedBy>
  <cp:revision>25</cp:revision>
  <cp:lastPrinted>2020-08-30T02:41:00Z</cp:lastPrinted>
  <dcterms:created xsi:type="dcterms:W3CDTF">2019-07-12T12:17:00Z</dcterms:created>
  <dcterms:modified xsi:type="dcterms:W3CDTF">2020-09-01T14:27:00Z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